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284B08B1" w14:textId="6278F025" w:rsidR="008553FB" w:rsidRDefault="007609F5" w:rsidP="007609F5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50493A">
        <w:rPr>
          <w:rFonts w:cs="Times New Roman"/>
          <w:i/>
          <w:lang w:val="it-IT"/>
        </w:rPr>
        <w:t>8</w:t>
      </w:r>
      <w:r w:rsidR="00FE2A97">
        <w:rPr>
          <w:rFonts w:cs="Times New Roman"/>
          <w:i/>
          <w:lang w:val="it-IT"/>
        </w:rPr>
        <w:t>/2021</w:t>
      </w:r>
    </w:p>
    <w:p w14:paraId="684DD4BA" w14:textId="3B4E0371" w:rsidR="003A5287" w:rsidRPr="00363902" w:rsidRDefault="003A5287" w:rsidP="003A5287">
      <w:pPr>
        <w:jc w:val="both"/>
        <w:rPr>
          <w:rFonts w:cs="Times New Roman"/>
          <w:i/>
          <w:sz w:val="28"/>
          <w:szCs w:val="28"/>
          <w:lang w:val="it-IT"/>
        </w:rPr>
      </w:pPr>
    </w:p>
    <w:p w14:paraId="56F9D08B" w14:textId="77777777" w:rsidR="0050493A" w:rsidRPr="00363902" w:rsidRDefault="0050493A" w:rsidP="0050493A">
      <w:pPr>
        <w:jc w:val="both"/>
        <w:rPr>
          <w:rFonts w:cs="Times New Roman"/>
          <w:b/>
          <w:sz w:val="28"/>
          <w:szCs w:val="28"/>
        </w:rPr>
      </w:pPr>
      <w:r w:rsidRPr="00363902">
        <w:rPr>
          <w:rFonts w:cs="Times New Roman"/>
          <w:b/>
          <w:sz w:val="28"/>
          <w:szCs w:val="28"/>
        </w:rPr>
        <w:t xml:space="preserve">EIMA 2021: un punto fermo per la </w:t>
      </w:r>
      <w:proofErr w:type="spellStart"/>
      <w:r w:rsidRPr="00363902">
        <w:rPr>
          <w:rFonts w:cs="Times New Roman"/>
          <w:b/>
          <w:sz w:val="28"/>
          <w:szCs w:val="28"/>
        </w:rPr>
        <w:t>meccanica</w:t>
      </w:r>
      <w:proofErr w:type="spellEnd"/>
      <w:r w:rsidRPr="00363902">
        <w:rPr>
          <w:rFonts w:cs="Times New Roman"/>
          <w:b/>
          <w:sz w:val="28"/>
          <w:szCs w:val="28"/>
        </w:rPr>
        <w:t xml:space="preserve"> </w:t>
      </w:r>
      <w:proofErr w:type="spellStart"/>
      <w:r w:rsidRPr="00363902">
        <w:rPr>
          <w:rFonts w:cs="Times New Roman"/>
          <w:b/>
          <w:sz w:val="28"/>
          <w:szCs w:val="28"/>
        </w:rPr>
        <w:t>agricola</w:t>
      </w:r>
      <w:proofErr w:type="spellEnd"/>
    </w:p>
    <w:p w14:paraId="48C23605" w14:textId="77777777" w:rsidR="0050493A" w:rsidRPr="00530225" w:rsidRDefault="0050493A" w:rsidP="0050493A">
      <w:pPr>
        <w:jc w:val="both"/>
        <w:rPr>
          <w:rFonts w:cs="Times New Roman"/>
          <w:b/>
        </w:rPr>
      </w:pPr>
    </w:p>
    <w:p w14:paraId="5D9F2945" w14:textId="77777777" w:rsidR="0050493A" w:rsidRPr="0050493A" w:rsidRDefault="0050493A" w:rsidP="0050493A">
      <w:pPr>
        <w:jc w:val="both"/>
        <w:rPr>
          <w:rFonts w:cs="Times New Roman"/>
          <w:b/>
          <w:i/>
          <w:iCs/>
        </w:rPr>
      </w:pPr>
      <w:r w:rsidRPr="0050493A">
        <w:rPr>
          <w:rFonts w:cs="Times New Roman"/>
          <w:b/>
          <w:i/>
          <w:iCs/>
        </w:rPr>
        <w:t xml:space="preserve">Un </w:t>
      </w:r>
      <w:proofErr w:type="spellStart"/>
      <w:r w:rsidRPr="0050493A">
        <w:rPr>
          <w:rFonts w:cs="Times New Roman"/>
          <w:b/>
          <w:i/>
          <w:iCs/>
        </w:rPr>
        <w:t>sondaggio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condotto</w:t>
      </w:r>
      <w:proofErr w:type="spellEnd"/>
      <w:r w:rsidRPr="0050493A">
        <w:rPr>
          <w:rFonts w:cs="Times New Roman"/>
          <w:b/>
          <w:i/>
          <w:iCs/>
        </w:rPr>
        <w:t xml:space="preserve"> da GRS per </w:t>
      </w:r>
      <w:proofErr w:type="spellStart"/>
      <w:r w:rsidRPr="0050493A">
        <w:rPr>
          <w:rFonts w:cs="Times New Roman"/>
          <w:b/>
          <w:i/>
          <w:iCs/>
        </w:rPr>
        <w:t>FederUnacoma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conferma</w:t>
      </w:r>
      <w:proofErr w:type="spellEnd"/>
      <w:r w:rsidRPr="0050493A">
        <w:rPr>
          <w:rFonts w:cs="Times New Roman"/>
          <w:b/>
          <w:i/>
          <w:iCs/>
        </w:rPr>
        <w:t xml:space="preserve"> la fiducia </w:t>
      </w:r>
      <w:proofErr w:type="spellStart"/>
      <w:r w:rsidRPr="0050493A">
        <w:rPr>
          <w:rFonts w:cs="Times New Roman"/>
          <w:b/>
          <w:i/>
          <w:iCs/>
        </w:rPr>
        <w:t>dei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costruttori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negli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eventi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fieristici</w:t>
      </w:r>
      <w:proofErr w:type="spellEnd"/>
      <w:r w:rsidRPr="0050493A">
        <w:rPr>
          <w:rFonts w:cs="Times New Roman"/>
          <w:b/>
          <w:i/>
          <w:iCs/>
        </w:rPr>
        <w:t xml:space="preserve"> e in </w:t>
      </w:r>
      <w:proofErr w:type="spellStart"/>
      <w:r w:rsidRPr="0050493A">
        <w:rPr>
          <w:rFonts w:cs="Times New Roman"/>
          <w:b/>
          <w:i/>
          <w:iCs/>
        </w:rPr>
        <w:t>particolare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nella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kermesse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bolognese</w:t>
      </w:r>
      <w:proofErr w:type="spellEnd"/>
      <w:r w:rsidRPr="0050493A">
        <w:rPr>
          <w:rFonts w:cs="Times New Roman"/>
          <w:b/>
          <w:i/>
          <w:iCs/>
        </w:rPr>
        <w:t xml:space="preserve">. </w:t>
      </w:r>
      <w:proofErr w:type="spellStart"/>
      <w:r w:rsidRPr="0050493A">
        <w:rPr>
          <w:rFonts w:cs="Times New Roman"/>
          <w:b/>
          <w:i/>
          <w:iCs/>
        </w:rPr>
        <w:t>Posizionamento</w:t>
      </w:r>
      <w:proofErr w:type="spellEnd"/>
      <w:r w:rsidRPr="0050493A">
        <w:rPr>
          <w:rFonts w:cs="Times New Roman"/>
          <w:b/>
          <w:i/>
          <w:iCs/>
        </w:rPr>
        <w:t xml:space="preserve"> del brand e </w:t>
      </w:r>
      <w:proofErr w:type="spellStart"/>
      <w:r w:rsidRPr="0050493A">
        <w:rPr>
          <w:rFonts w:cs="Times New Roman"/>
          <w:b/>
          <w:i/>
          <w:iCs/>
        </w:rPr>
        <w:t>rapporti</w:t>
      </w:r>
      <w:proofErr w:type="spellEnd"/>
      <w:r w:rsidRPr="0050493A">
        <w:rPr>
          <w:rFonts w:cs="Times New Roman"/>
          <w:b/>
          <w:i/>
          <w:iCs/>
        </w:rPr>
        <w:t xml:space="preserve"> con </w:t>
      </w:r>
      <w:proofErr w:type="spellStart"/>
      <w:r w:rsidRPr="0050493A">
        <w:rPr>
          <w:rFonts w:cs="Times New Roman"/>
          <w:b/>
          <w:i/>
          <w:iCs/>
        </w:rPr>
        <w:t>operatori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professionali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gli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elementi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che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motivano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maggiormente</w:t>
      </w:r>
      <w:proofErr w:type="spellEnd"/>
      <w:r w:rsidRPr="0050493A">
        <w:rPr>
          <w:rFonts w:cs="Times New Roman"/>
          <w:b/>
          <w:i/>
          <w:iCs/>
        </w:rPr>
        <w:t xml:space="preserve"> le </w:t>
      </w:r>
      <w:proofErr w:type="spellStart"/>
      <w:r w:rsidRPr="0050493A">
        <w:rPr>
          <w:rFonts w:cs="Times New Roman"/>
          <w:b/>
          <w:i/>
          <w:iCs/>
        </w:rPr>
        <w:t>aziende</w:t>
      </w:r>
      <w:proofErr w:type="spellEnd"/>
      <w:r w:rsidRPr="0050493A">
        <w:rPr>
          <w:rFonts w:cs="Times New Roman"/>
          <w:b/>
          <w:i/>
          <w:iCs/>
        </w:rPr>
        <w:t xml:space="preserve"> a </w:t>
      </w:r>
      <w:proofErr w:type="spellStart"/>
      <w:r w:rsidRPr="0050493A">
        <w:rPr>
          <w:rFonts w:cs="Times New Roman"/>
          <w:b/>
          <w:i/>
          <w:iCs/>
        </w:rPr>
        <w:t>partecipare</w:t>
      </w:r>
      <w:proofErr w:type="spellEnd"/>
      <w:r w:rsidRPr="0050493A">
        <w:rPr>
          <w:rFonts w:cs="Times New Roman"/>
          <w:b/>
          <w:i/>
          <w:iCs/>
        </w:rPr>
        <w:t xml:space="preserve">. «EIMA </w:t>
      </w:r>
      <w:proofErr w:type="spellStart"/>
      <w:r w:rsidRPr="0050493A">
        <w:rPr>
          <w:rFonts w:cs="Times New Roman"/>
          <w:b/>
          <w:i/>
          <w:iCs/>
        </w:rPr>
        <w:t>rappresenta</w:t>
      </w:r>
      <w:proofErr w:type="spellEnd"/>
      <w:r w:rsidRPr="0050493A">
        <w:rPr>
          <w:rFonts w:cs="Times New Roman"/>
          <w:b/>
          <w:i/>
          <w:iCs/>
        </w:rPr>
        <w:t xml:space="preserve"> una </w:t>
      </w:r>
      <w:proofErr w:type="spellStart"/>
      <w:r w:rsidRPr="0050493A">
        <w:rPr>
          <w:rFonts w:cs="Times New Roman"/>
          <w:b/>
          <w:i/>
          <w:iCs/>
        </w:rPr>
        <w:t>piattaforma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insostituibile</w:t>
      </w:r>
      <w:proofErr w:type="spellEnd"/>
      <w:r w:rsidRPr="0050493A">
        <w:rPr>
          <w:rFonts w:cs="Times New Roman"/>
          <w:b/>
          <w:i/>
          <w:iCs/>
        </w:rPr>
        <w:t xml:space="preserve"> - </w:t>
      </w:r>
      <w:proofErr w:type="spellStart"/>
      <w:r w:rsidRPr="0050493A">
        <w:rPr>
          <w:rFonts w:cs="Times New Roman"/>
          <w:b/>
          <w:i/>
          <w:iCs/>
        </w:rPr>
        <w:t>dichiara</w:t>
      </w:r>
      <w:proofErr w:type="spellEnd"/>
      <w:r w:rsidRPr="0050493A">
        <w:rPr>
          <w:rFonts w:cs="Times New Roman"/>
          <w:b/>
          <w:i/>
          <w:iCs/>
        </w:rPr>
        <w:t xml:space="preserve"> il </w:t>
      </w:r>
      <w:proofErr w:type="spellStart"/>
      <w:r w:rsidRPr="0050493A">
        <w:rPr>
          <w:rFonts w:cs="Times New Roman"/>
          <w:b/>
          <w:i/>
          <w:iCs/>
        </w:rPr>
        <w:t>direttore</w:t>
      </w:r>
      <w:proofErr w:type="spellEnd"/>
      <w:r w:rsidRPr="0050493A">
        <w:rPr>
          <w:rFonts w:cs="Times New Roman"/>
          <w:b/>
          <w:i/>
          <w:iCs/>
        </w:rPr>
        <w:t xml:space="preserve"> </w:t>
      </w:r>
      <w:proofErr w:type="spellStart"/>
      <w:r w:rsidRPr="0050493A">
        <w:rPr>
          <w:rFonts w:cs="Times New Roman"/>
          <w:b/>
          <w:i/>
          <w:iCs/>
        </w:rPr>
        <w:t>generale</w:t>
      </w:r>
      <w:proofErr w:type="spellEnd"/>
      <w:r w:rsidRPr="0050493A">
        <w:rPr>
          <w:rFonts w:cs="Times New Roman"/>
          <w:b/>
          <w:i/>
          <w:iCs/>
        </w:rPr>
        <w:t xml:space="preserve"> di </w:t>
      </w:r>
      <w:proofErr w:type="spellStart"/>
      <w:r w:rsidRPr="0050493A">
        <w:rPr>
          <w:rFonts w:cs="Times New Roman"/>
          <w:b/>
          <w:i/>
          <w:iCs/>
        </w:rPr>
        <w:t>FederUnacoma</w:t>
      </w:r>
      <w:proofErr w:type="spellEnd"/>
      <w:r w:rsidRPr="0050493A">
        <w:rPr>
          <w:rFonts w:cs="Times New Roman"/>
          <w:b/>
          <w:i/>
          <w:iCs/>
        </w:rPr>
        <w:t xml:space="preserve"> Simona </w:t>
      </w:r>
      <w:proofErr w:type="spellStart"/>
      <w:r w:rsidRPr="0050493A">
        <w:rPr>
          <w:rFonts w:cs="Times New Roman"/>
          <w:b/>
          <w:i/>
          <w:iCs/>
        </w:rPr>
        <w:t>Rapastella</w:t>
      </w:r>
      <w:proofErr w:type="spellEnd"/>
      <w:r w:rsidRPr="0050493A">
        <w:rPr>
          <w:rFonts w:cs="Times New Roman"/>
          <w:b/>
          <w:i/>
          <w:iCs/>
        </w:rPr>
        <w:t xml:space="preserve"> - per lo </w:t>
      </w:r>
      <w:proofErr w:type="spellStart"/>
      <w:r w:rsidRPr="0050493A">
        <w:rPr>
          <w:rFonts w:cs="Times New Roman"/>
          <w:b/>
          <w:i/>
          <w:iCs/>
        </w:rPr>
        <w:t>sviluppo</w:t>
      </w:r>
      <w:proofErr w:type="spellEnd"/>
      <w:r w:rsidRPr="0050493A">
        <w:rPr>
          <w:rFonts w:cs="Times New Roman"/>
          <w:b/>
          <w:i/>
          <w:iCs/>
        </w:rPr>
        <w:t xml:space="preserve"> del nostro </w:t>
      </w:r>
      <w:proofErr w:type="spellStart"/>
      <w:r w:rsidRPr="0050493A">
        <w:rPr>
          <w:rFonts w:cs="Times New Roman"/>
          <w:b/>
          <w:i/>
          <w:iCs/>
        </w:rPr>
        <w:t>settore</w:t>
      </w:r>
      <w:proofErr w:type="spellEnd"/>
      <w:r w:rsidRPr="0050493A">
        <w:rPr>
          <w:rFonts w:cs="Times New Roman"/>
          <w:b/>
          <w:i/>
          <w:iCs/>
        </w:rPr>
        <w:t>».</w:t>
      </w:r>
    </w:p>
    <w:p w14:paraId="3DFF1289" w14:textId="77777777" w:rsidR="0050493A" w:rsidRPr="00530225" w:rsidRDefault="0050493A" w:rsidP="0050493A">
      <w:pPr>
        <w:jc w:val="both"/>
        <w:rPr>
          <w:rFonts w:cs="Times New Roman"/>
        </w:rPr>
      </w:pPr>
    </w:p>
    <w:p w14:paraId="7D76DCC5" w14:textId="2FA34AA2" w:rsidR="0050493A" w:rsidRPr="00530225" w:rsidRDefault="0050493A" w:rsidP="0050493A">
      <w:pPr>
        <w:jc w:val="both"/>
        <w:rPr>
          <w:rFonts w:cs="Times New Roman"/>
        </w:rPr>
      </w:pPr>
      <w:r w:rsidRPr="00530225">
        <w:rPr>
          <w:rFonts w:cs="Times New Roman"/>
        </w:rPr>
        <w:t xml:space="preserve">Dopo il </w:t>
      </w:r>
      <w:proofErr w:type="spellStart"/>
      <w:r w:rsidRPr="00530225">
        <w:rPr>
          <w:rFonts w:cs="Times New Roman"/>
        </w:rPr>
        <w:t>blocco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causato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dall'emergenza</w:t>
      </w:r>
      <w:proofErr w:type="spellEnd"/>
      <w:r w:rsidRPr="00530225">
        <w:rPr>
          <w:rFonts w:cs="Times New Roman"/>
        </w:rPr>
        <w:t xml:space="preserve"> sanitaria, </w:t>
      </w:r>
      <w:proofErr w:type="spellStart"/>
      <w:r w:rsidRPr="00530225">
        <w:rPr>
          <w:rFonts w:cs="Times New Roman"/>
        </w:rPr>
        <w:t>gli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eventi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fieristici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tornano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ad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essere</w:t>
      </w:r>
      <w:proofErr w:type="spellEnd"/>
      <w:r w:rsidRPr="00530225">
        <w:rPr>
          <w:rFonts w:cs="Times New Roman"/>
        </w:rPr>
        <w:t xml:space="preserve">, con forza </w:t>
      </w:r>
      <w:proofErr w:type="spellStart"/>
      <w:r w:rsidRPr="00530225">
        <w:rPr>
          <w:rFonts w:cs="Times New Roman"/>
        </w:rPr>
        <w:t>ancora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maggiore</w:t>
      </w:r>
      <w:proofErr w:type="spellEnd"/>
      <w:r w:rsidRPr="00530225">
        <w:rPr>
          <w:rFonts w:cs="Times New Roman"/>
        </w:rPr>
        <w:t xml:space="preserve">, il </w:t>
      </w:r>
      <w:proofErr w:type="spellStart"/>
      <w:r w:rsidRPr="00530225">
        <w:rPr>
          <w:rFonts w:cs="Times New Roman"/>
        </w:rPr>
        <w:t>perno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attività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promozionali</w:t>
      </w:r>
      <w:proofErr w:type="spellEnd"/>
      <w:r w:rsidRPr="00530225">
        <w:rPr>
          <w:rFonts w:cs="Times New Roman"/>
        </w:rPr>
        <w:t xml:space="preserve"> e </w:t>
      </w:r>
      <w:proofErr w:type="spellStart"/>
      <w:r w:rsidRPr="00530225">
        <w:rPr>
          <w:rFonts w:cs="Times New Roman"/>
        </w:rPr>
        <w:t>commerciali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imprese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industriali</w:t>
      </w:r>
      <w:proofErr w:type="spellEnd"/>
      <w:r w:rsidRPr="00530225">
        <w:rPr>
          <w:rFonts w:cs="Times New Roman"/>
        </w:rPr>
        <w:t xml:space="preserve">. E’ </w:t>
      </w:r>
      <w:proofErr w:type="spellStart"/>
      <w:proofErr w:type="gramStart"/>
      <w:r w:rsidRPr="00530225">
        <w:rPr>
          <w:rFonts w:cs="Times New Roman"/>
        </w:rPr>
        <w:t>quanto</w:t>
      </w:r>
      <w:proofErr w:type="spellEnd"/>
      <w:r w:rsidRPr="00530225">
        <w:rPr>
          <w:rFonts w:cs="Times New Roman"/>
        </w:rPr>
        <w:t xml:space="preserve">  emerge</w:t>
      </w:r>
      <w:proofErr w:type="gramEnd"/>
      <w:r w:rsidRPr="00530225">
        <w:rPr>
          <w:rFonts w:cs="Times New Roman"/>
        </w:rPr>
        <w:t xml:space="preserve"> da </w:t>
      </w:r>
      <w:proofErr w:type="spellStart"/>
      <w:r w:rsidRPr="00530225">
        <w:rPr>
          <w:rFonts w:cs="Times New Roman"/>
        </w:rPr>
        <w:t>un</w:t>
      </w:r>
      <w:r w:rsidR="00363902">
        <w:rPr>
          <w:rFonts w:cs="Times New Roman"/>
        </w:rPr>
        <w:t>’</w:t>
      </w:r>
      <w:r w:rsidRPr="00530225">
        <w:rPr>
          <w:rFonts w:cs="Times New Roman"/>
        </w:rPr>
        <w:t>analisi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settore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svolta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dalla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società</w:t>
      </w:r>
      <w:proofErr w:type="spellEnd"/>
      <w:r w:rsidRPr="00530225">
        <w:rPr>
          <w:rFonts w:cs="Times New Roman"/>
        </w:rPr>
        <w:t xml:space="preserve"> GRS per </w:t>
      </w:r>
      <w:proofErr w:type="spellStart"/>
      <w:r w:rsidRPr="00530225">
        <w:rPr>
          <w:rFonts w:cs="Times New Roman"/>
        </w:rPr>
        <w:t>conto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FederUnacoma</w:t>
      </w:r>
      <w:proofErr w:type="spellEnd"/>
      <w:r w:rsidRPr="00530225">
        <w:rPr>
          <w:rFonts w:cs="Times New Roman"/>
        </w:rPr>
        <w:t xml:space="preserve">, </w:t>
      </w:r>
      <w:proofErr w:type="spellStart"/>
      <w:r w:rsidRPr="00530225">
        <w:rPr>
          <w:rFonts w:cs="Times New Roman"/>
        </w:rPr>
        <w:t>l’associazione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italiana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costruttori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macchine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agricole</w:t>
      </w:r>
      <w:proofErr w:type="spellEnd"/>
      <w:r w:rsidRPr="00530225">
        <w:rPr>
          <w:rFonts w:cs="Times New Roman"/>
        </w:rPr>
        <w:t xml:space="preserve">.  </w:t>
      </w:r>
      <w:proofErr w:type="spellStart"/>
      <w:proofErr w:type="gramStart"/>
      <w:r w:rsidRPr="00530225">
        <w:rPr>
          <w:rFonts w:cs="Times New Roman"/>
        </w:rPr>
        <w:t>L’indagine</w:t>
      </w:r>
      <w:proofErr w:type="spellEnd"/>
      <w:r w:rsidRPr="00530225">
        <w:rPr>
          <w:rFonts w:cs="Times New Roman"/>
        </w:rPr>
        <w:t xml:space="preserve">,  </w:t>
      </w:r>
      <w:proofErr w:type="spellStart"/>
      <w:r w:rsidRPr="00530225">
        <w:rPr>
          <w:rFonts w:cs="Times New Roman"/>
        </w:rPr>
        <w:t>condotta</w:t>
      </w:r>
      <w:proofErr w:type="spellEnd"/>
      <w:proofErr w:type="gram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su</w:t>
      </w:r>
      <w:proofErr w:type="spellEnd"/>
      <w:r w:rsidRPr="00530225">
        <w:rPr>
          <w:rFonts w:cs="Times New Roman"/>
        </w:rPr>
        <w:t xml:space="preserve"> un </w:t>
      </w:r>
      <w:proofErr w:type="spellStart"/>
      <w:r w:rsidRPr="00530225">
        <w:rPr>
          <w:rFonts w:cs="Times New Roman"/>
        </w:rPr>
        <w:t>esteso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campione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aziende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costruttrici</w:t>
      </w:r>
      <w:proofErr w:type="spellEnd"/>
      <w:r w:rsidRPr="00530225">
        <w:rPr>
          <w:rFonts w:cs="Times New Roman"/>
        </w:rPr>
        <w:t xml:space="preserve"> e di </w:t>
      </w:r>
      <w:proofErr w:type="spellStart"/>
      <w:r w:rsidRPr="00530225">
        <w:rPr>
          <w:rFonts w:cs="Times New Roman"/>
        </w:rPr>
        <w:t>visitatori</w:t>
      </w:r>
      <w:proofErr w:type="spellEnd"/>
      <w:r w:rsidRPr="00530225">
        <w:rPr>
          <w:rFonts w:cs="Times New Roman"/>
        </w:rPr>
        <w:t xml:space="preserve">, è </w:t>
      </w:r>
      <w:proofErr w:type="spellStart"/>
      <w:r w:rsidRPr="00530225">
        <w:rPr>
          <w:rFonts w:cs="Times New Roman"/>
        </w:rPr>
        <w:t>stata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presentata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questo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pomeriggio</w:t>
      </w:r>
      <w:proofErr w:type="spellEnd"/>
      <w:r w:rsidRPr="00530225">
        <w:rPr>
          <w:rFonts w:cs="Times New Roman"/>
        </w:rPr>
        <w:t xml:space="preserve"> dal </w:t>
      </w:r>
      <w:proofErr w:type="spellStart"/>
      <w:r w:rsidRPr="00530225">
        <w:rPr>
          <w:rFonts w:cs="Times New Roman"/>
        </w:rPr>
        <w:t>direttore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generale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FederUnacoma</w:t>
      </w:r>
      <w:proofErr w:type="spellEnd"/>
      <w:r w:rsidRPr="00530225">
        <w:rPr>
          <w:rFonts w:cs="Times New Roman"/>
        </w:rPr>
        <w:t xml:space="preserve">, Simona </w:t>
      </w:r>
      <w:proofErr w:type="spellStart"/>
      <w:r w:rsidRPr="00530225">
        <w:rPr>
          <w:rFonts w:cs="Times New Roman"/>
        </w:rPr>
        <w:t>Rapastella</w:t>
      </w:r>
      <w:proofErr w:type="spellEnd"/>
      <w:r w:rsidRPr="00530225">
        <w:rPr>
          <w:rFonts w:cs="Times New Roman"/>
        </w:rPr>
        <w:t xml:space="preserve">, </w:t>
      </w:r>
      <w:proofErr w:type="spellStart"/>
      <w:r w:rsidRPr="00530225">
        <w:rPr>
          <w:rFonts w:cs="Times New Roman"/>
        </w:rPr>
        <w:t>nel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corso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dell’assemblea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generale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Federazione</w:t>
      </w:r>
      <w:proofErr w:type="spellEnd"/>
      <w:r w:rsidRPr="00530225">
        <w:rPr>
          <w:rFonts w:cs="Times New Roman"/>
        </w:rPr>
        <w:t xml:space="preserve">, </w:t>
      </w:r>
      <w:proofErr w:type="spellStart"/>
      <w:r w:rsidRPr="00530225">
        <w:rPr>
          <w:rFonts w:cs="Times New Roman"/>
        </w:rPr>
        <w:t>che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si</w:t>
      </w:r>
      <w:proofErr w:type="spellEnd"/>
      <w:r w:rsidRPr="00530225">
        <w:rPr>
          <w:rFonts w:cs="Times New Roman"/>
        </w:rPr>
        <w:t xml:space="preserve"> è </w:t>
      </w:r>
      <w:proofErr w:type="spellStart"/>
      <w:r w:rsidRPr="00530225">
        <w:rPr>
          <w:rFonts w:cs="Times New Roman"/>
        </w:rPr>
        <w:t>svolta</w:t>
      </w:r>
      <w:proofErr w:type="spellEnd"/>
      <w:r w:rsidRPr="00530225">
        <w:rPr>
          <w:rFonts w:cs="Times New Roman"/>
        </w:rPr>
        <w:t xml:space="preserve"> a </w:t>
      </w:r>
      <w:proofErr w:type="spellStart"/>
      <w:r w:rsidRPr="00530225">
        <w:rPr>
          <w:rFonts w:cs="Times New Roman"/>
        </w:rPr>
        <w:t>Varignana</w:t>
      </w:r>
      <w:proofErr w:type="spellEnd"/>
      <w:r w:rsidRPr="00530225">
        <w:rPr>
          <w:rFonts w:cs="Times New Roman"/>
        </w:rPr>
        <w:t xml:space="preserve">, </w:t>
      </w:r>
      <w:proofErr w:type="spellStart"/>
      <w:r w:rsidRPr="00530225">
        <w:rPr>
          <w:rFonts w:cs="Times New Roman"/>
        </w:rPr>
        <w:t>nel</w:t>
      </w:r>
      <w:proofErr w:type="spellEnd"/>
      <w:r w:rsidRPr="00530225">
        <w:rPr>
          <w:rFonts w:cs="Times New Roman"/>
        </w:rPr>
        <w:t xml:space="preserve"> Bolognese. La </w:t>
      </w:r>
      <w:proofErr w:type="spellStart"/>
      <w:r w:rsidRPr="00530225">
        <w:rPr>
          <w:rFonts w:cs="Times New Roman"/>
        </w:rPr>
        <w:t>grande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maggioranza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aziende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censite</w:t>
      </w:r>
      <w:proofErr w:type="spellEnd"/>
      <w:r w:rsidRPr="00530225">
        <w:rPr>
          <w:rFonts w:cs="Times New Roman"/>
        </w:rPr>
        <w:t xml:space="preserve"> (l’83%) </w:t>
      </w:r>
      <w:r w:rsidR="00363902">
        <w:rPr>
          <w:rFonts w:cs="Times New Roman"/>
        </w:rPr>
        <w:t>-</w:t>
      </w:r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sottolinea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l’indagine</w:t>
      </w:r>
      <w:proofErr w:type="spellEnd"/>
      <w:r w:rsidRPr="00530225">
        <w:rPr>
          <w:rFonts w:cs="Times New Roman"/>
        </w:rPr>
        <w:t xml:space="preserve"> GRS -   </w:t>
      </w:r>
      <w:proofErr w:type="spellStart"/>
      <w:r w:rsidRPr="00530225">
        <w:rPr>
          <w:rFonts w:cs="Times New Roman"/>
        </w:rPr>
        <w:t>riconosce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nelle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fiere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tradizionali</w:t>
      </w:r>
      <w:proofErr w:type="spellEnd"/>
      <w:r w:rsidRPr="00530225">
        <w:rPr>
          <w:rFonts w:cs="Times New Roman"/>
        </w:rPr>
        <w:t xml:space="preserve"> un presidio </w:t>
      </w:r>
      <w:proofErr w:type="spellStart"/>
      <w:r w:rsidRPr="00530225">
        <w:rPr>
          <w:rFonts w:cs="Times New Roman"/>
        </w:rPr>
        <w:t>fondamentale</w:t>
      </w:r>
      <w:proofErr w:type="spellEnd"/>
      <w:r w:rsidRPr="00530225">
        <w:rPr>
          <w:rFonts w:cs="Times New Roman"/>
        </w:rPr>
        <w:t xml:space="preserve"> del </w:t>
      </w:r>
      <w:proofErr w:type="spellStart"/>
      <w:r w:rsidRPr="00530225">
        <w:rPr>
          <w:rFonts w:cs="Times New Roman"/>
        </w:rPr>
        <w:t>mercato</w:t>
      </w:r>
      <w:proofErr w:type="spellEnd"/>
      <w:r w:rsidRPr="00530225">
        <w:rPr>
          <w:rFonts w:cs="Times New Roman"/>
        </w:rPr>
        <w:t xml:space="preserve">. </w:t>
      </w:r>
      <w:proofErr w:type="gramStart"/>
      <w:r w:rsidRPr="00530225">
        <w:rPr>
          <w:rFonts w:cs="Times New Roman"/>
        </w:rPr>
        <w:t xml:space="preserve">Quasi  </w:t>
      </w:r>
      <w:proofErr w:type="spellStart"/>
      <w:r w:rsidRPr="00530225">
        <w:rPr>
          <w:rFonts w:cs="Times New Roman"/>
        </w:rPr>
        <w:t>nessuno</w:t>
      </w:r>
      <w:proofErr w:type="spellEnd"/>
      <w:proofErr w:type="gram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tra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costruttori</w:t>
      </w:r>
      <w:proofErr w:type="spellEnd"/>
      <w:r w:rsidRPr="00530225">
        <w:rPr>
          <w:rFonts w:cs="Times New Roman"/>
        </w:rPr>
        <w:t xml:space="preserve"> (2%) </w:t>
      </w:r>
      <w:proofErr w:type="spellStart"/>
      <w:r w:rsidRPr="00530225">
        <w:rPr>
          <w:rFonts w:cs="Times New Roman"/>
        </w:rPr>
        <w:t>pensa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che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esse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abbiano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esaurito</w:t>
      </w:r>
      <w:proofErr w:type="spellEnd"/>
      <w:r w:rsidRPr="00530225">
        <w:rPr>
          <w:rFonts w:cs="Times New Roman"/>
        </w:rPr>
        <w:t xml:space="preserve"> la </w:t>
      </w:r>
      <w:proofErr w:type="spellStart"/>
      <w:r w:rsidRPr="00530225">
        <w:rPr>
          <w:rFonts w:cs="Times New Roman"/>
        </w:rPr>
        <w:t>loro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funzione</w:t>
      </w:r>
      <w:proofErr w:type="spellEnd"/>
      <w:r w:rsidRPr="00530225">
        <w:rPr>
          <w:rFonts w:cs="Times New Roman"/>
        </w:rPr>
        <w:t xml:space="preserve"> e </w:t>
      </w:r>
      <w:proofErr w:type="spellStart"/>
      <w:r w:rsidRPr="00530225">
        <w:rPr>
          <w:rFonts w:cs="Times New Roman"/>
        </w:rPr>
        <w:t>che</w:t>
      </w:r>
      <w:proofErr w:type="spellEnd"/>
      <w:r w:rsidRPr="00530225">
        <w:rPr>
          <w:rFonts w:cs="Times New Roman"/>
        </w:rPr>
        <w:t xml:space="preserve"> in </w:t>
      </w:r>
      <w:proofErr w:type="spellStart"/>
      <w:r w:rsidRPr="00530225">
        <w:rPr>
          <w:rFonts w:cs="Times New Roman"/>
        </w:rPr>
        <w:t>futuro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possano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essere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sostituite</w:t>
      </w:r>
      <w:proofErr w:type="spellEnd"/>
      <w:r w:rsidRPr="00530225">
        <w:rPr>
          <w:rFonts w:cs="Times New Roman"/>
        </w:rPr>
        <w:t xml:space="preserve"> da </w:t>
      </w:r>
      <w:proofErr w:type="spellStart"/>
      <w:r w:rsidRPr="00530225">
        <w:rPr>
          <w:rFonts w:cs="Times New Roman"/>
        </w:rPr>
        <w:t>eventi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altro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tipo</w:t>
      </w:r>
      <w:proofErr w:type="spellEnd"/>
      <w:r w:rsidRPr="00530225">
        <w:rPr>
          <w:rFonts w:cs="Times New Roman"/>
        </w:rPr>
        <w:t xml:space="preserve">. </w:t>
      </w:r>
      <w:proofErr w:type="spellStart"/>
      <w:r w:rsidRPr="00530225">
        <w:rPr>
          <w:rFonts w:cs="Times New Roman"/>
        </w:rPr>
        <w:t>Ancora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più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elevata</w:t>
      </w:r>
      <w:proofErr w:type="spellEnd"/>
      <w:r w:rsidRPr="00530225">
        <w:rPr>
          <w:rFonts w:cs="Times New Roman"/>
        </w:rPr>
        <w:t xml:space="preserve"> (95%) la </w:t>
      </w:r>
      <w:proofErr w:type="spellStart"/>
      <w:r w:rsidRPr="00530225">
        <w:rPr>
          <w:rFonts w:cs="Times New Roman"/>
        </w:rPr>
        <w:t>percentuale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visitatori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che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ritiene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insostituibili</w:t>
      </w:r>
      <w:proofErr w:type="spellEnd"/>
      <w:r w:rsidRPr="00530225">
        <w:rPr>
          <w:rFonts w:cs="Times New Roman"/>
        </w:rPr>
        <w:t xml:space="preserve"> le </w:t>
      </w:r>
      <w:proofErr w:type="spellStart"/>
      <w:r w:rsidRPr="00530225">
        <w:rPr>
          <w:rFonts w:cs="Times New Roman"/>
        </w:rPr>
        <w:t>manifestazioni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fieristi</w:t>
      </w:r>
      <w:r w:rsidR="00363902">
        <w:rPr>
          <w:rFonts w:cs="Times New Roman"/>
        </w:rPr>
        <w:t>che</w:t>
      </w:r>
      <w:proofErr w:type="spellEnd"/>
      <w:r w:rsidR="00363902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tradizionali</w:t>
      </w:r>
      <w:proofErr w:type="spellEnd"/>
      <w:r w:rsidRPr="00530225">
        <w:rPr>
          <w:rFonts w:cs="Times New Roman"/>
        </w:rPr>
        <w:t xml:space="preserve">. </w:t>
      </w:r>
    </w:p>
    <w:p w14:paraId="54006AF3" w14:textId="61965913" w:rsidR="0050493A" w:rsidRPr="00530225" w:rsidRDefault="0050493A" w:rsidP="0050493A">
      <w:pPr>
        <w:jc w:val="both"/>
        <w:rPr>
          <w:rFonts w:cs="Times New Roman"/>
        </w:rPr>
      </w:pPr>
      <w:r w:rsidRPr="00530225">
        <w:rPr>
          <w:rFonts w:cs="Times New Roman"/>
        </w:rPr>
        <w:t xml:space="preserve">In </w:t>
      </w:r>
      <w:proofErr w:type="spellStart"/>
      <w:r w:rsidRPr="00530225">
        <w:rPr>
          <w:rFonts w:cs="Times New Roman"/>
        </w:rPr>
        <w:t>questo</w:t>
      </w:r>
      <w:proofErr w:type="spellEnd"/>
      <w:r w:rsidRPr="00530225">
        <w:rPr>
          <w:rFonts w:cs="Times New Roman"/>
        </w:rPr>
        <w:t xml:space="preserve"> scenario </w:t>
      </w:r>
      <w:proofErr w:type="spellStart"/>
      <w:r w:rsidRPr="00530225">
        <w:rPr>
          <w:rFonts w:cs="Times New Roman"/>
        </w:rPr>
        <w:t>risalta</w:t>
      </w:r>
      <w:proofErr w:type="spellEnd"/>
      <w:r w:rsidRPr="00530225">
        <w:rPr>
          <w:rFonts w:cs="Times New Roman"/>
        </w:rPr>
        <w:t xml:space="preserve"> il </w:t>
      </w:r>
      <w:proofErr w:type="spellStart"/>
      <w:r w:rsidRPr="00530225">
        <w:rPr>
          <w:rFonts w:cs="Times New Roman"/>
        </w:rPr>
        <w:t>posizionamento</w:t>
      </w:r>
      <w:proofErr w:type="spellEnd"/>
      <w:r w:rsidRPr="00530225">
        <w:rPr>
          <w:rFonts w:cs="Times New Roman"/>
        </w:rPr>
        <w:t xml:space="preserve"> di un </w:t>
      </w:r>
      <w:proofErr w:type="spellStart"/>
      <w:r w:rsidRPr="00530225">
        <w:rPr>
          <w:rFonts w:cs="Times New Roman"/>
        </w:rPr>
        <w:t>evento</w:t>
      </w:r>
      <w:proofErr w:type="spellEnd"/>
      <w:r w:rsidRPr="00530225">
        <w:rPr>
          <w:rFonts w:cs="Times New Roman"/>
        </w:rPr>
        <w:t xml:space="preserve"> come EIMA International, </w:t>
      </w:r>
      <w:proofErr w:type="spellStart"/>
      <w:r w:rsidRPr="00530225">
        <w:rPr>
          <w:rFonts w:cs="Times New Roman"/>
        </w:rPr>
        <w:t>l’esposizione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mondiale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meccanica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agricola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che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tiene</w:t>
      </w:r>
      <w:proofErr w:type="spellEnd"/>
      <w:r w:rsidRPr="00530225">
        <w:rPr>
          <w:rFonts w:cs="Times New Roman"/>
        </w:rPr>
        <w:t xml:space="preserve"> a Bologna, dal 19 al 23 </w:t>
      </w:r>
      <w:proofErr w:type="spellStart"/>
      <w:r w:rsidRPr="00530225">
        <w:rPr>
          <w:rFonts w:cs="Times New Roman"/>
        </w:rPr>
        <w:t>ottobre</w:t>
      </w:r>
      <w:proofErr w:type="spellEnd"/>
      <w:r w:rsidRPr="00530225">
        <w:rPr>
          <w:rFonts w:cs="Times New Roman"/>
        </w:rPr>
        <w:t xml:space="preserve">, la </w:t>
      </w:r>
      <w:proofErr w:type="spellStart"/>
      <w:r w:rsidRPr="00530225">
        <w:rPr>
          <w:rFonts w:cs="Times New Roman"/>
        </w:rPr>
        <w:t>sua</w:t>
      </w:r>
      <w:proofErr w:type="spellEnd"/>
      <w:r w:rsidRPr="00530225">
        <w:rPr>
          <w:rFonts w:cs="Times New Roman"/>
        </w:rPr>
        <w:t xml:space="preserve"> 44ma </w:t>
      </w:r>
      <w:proofErr w:type="spellStart"/>
      <w:r w:rsidRPr="00530225">
        <w:rPr>
          <w:rFonts w:cs="Times New Roman"/>
        </w:rPr>
        <w:t>edizione</w:t>
      </w:r>
      <w:proofErr w:type="spellEnd"/>
      <w:r w:rsidRPr="00530225">
        <w:rPr>
          <w:rFonts w:cs="Times New Roman"/>
        </w:rPr>
        <w:t xml:space="preserve">. «Nel </w:t>
      </w:r>
      <w:proofErr w:type="spellStart"/>
      <w:r w:rsidRPr="00530225">
        <w:rPr>
          <w:rFonts w:cs="Times New Roman"/>
        </w:rPr>
        <w:t>caso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specifico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dell'EIMA</w:t>
      </w:r>
      <w:proofErr w:type="spellEnd"/>
      <w:r w:rsidRPr="00530225">
        <w:rPr>
          <w:rFonts w:cs="Times New Roman"/>
        </w:rPr>
        <w:t xml:space="preserve"> </w:t>
      </w:r>
      <w:r w:rsidR="00363902">
        <w:rPr>
          <w:rFonts w:cs="Times New Roman"/>
        </w:rPr>
        <w:t xml:space="preserve">- </w:t>
      </w:r>
      <w:r w:rsidRPr="00530225">
        <w:rPr>
          <w:rFonts w:cs="Times New Roman"/>
        </w:rPr>
        <w:t xml:space="preserve">ha </w:t>
      </w:r>
      <w:proofErr w:type="spellStart"/>
      <w:r w:rsidRPr="00530225">
        <w:rPr>
          <w:rFonts w:cs="Times New Roman"/>
        </w:rPr>
        <w:t>spiegato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Rapastella</w:t>
      </w:r>
      <w:proofErr w:type="spellEnd"/>
      <w:r w:rsidRPr="00530225">
        <w:rPr>
          <w:rFonts w:cs="Times New Roman"/>
        </w:rPr>
        <w:t xml:space="preserve"> - </w:t>
      </w:r>
      <w:proofErr w:type="spellStart"/>
      <w:r w:rsidRPr="00530225">
        <w:rPr>
          <w:rFonts w:cs="Times New Roman"/>
        </w:rPr>
        <w:t>l'indagine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evidenzia</w:t>
      </w:r>
      <w:proofErr w:type="spellEnd"/>
      <w:r w:rsidRPr="00530225">
        <w:rPr>
          <w:rFonts w:cs="Times New Roman"/>
        </w:rPr>
        <w:t xml:space="preserve"> come la </w:t>
      </w:r>
      <w:proofErr w:type="spellStart"/>
      <w:r w:rsidRPr="00530225">
        <w:rPr>
          <w:rFonts w:cs="Times New Roman"/>
        </w:rPr>
        <w:t>maggioranza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aziende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meccanica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agricola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ritenga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l'EIMA</w:t>
      </w:r>
      <w:proofErr w:type="spellEnd"/>
      <w:r w:rsidRPr="00530225">
        <w:rPr>
          <w:rFonts w:cs="Times New Roman"/>
        </w:rPr>
        <w:t xml:space="preserve"> un </w:t>
      </w:r>
      <w:proofErr w:type="spellStart"/>
      <w:r w:rsidRPr="00530225">
        <w:rPr>
          <w:rFonts w:cs="Times New Roman"/>
        </w:rPr>
        <w:t>evento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strategico</w:t>
      </w:r>
      <w:proofErr w:type="spellEnd"/>
      <w:r w:rsidRPr="00530225">
        <w:rPr>
          <w:rFonts w:cs="Times New Roman"/>
        </w:rPr>
        <w:t xml:space="preserve"> e come il 93% </w:t>
      </w:r>
      <w:proofErr w:type="spellStart"/>
      <w:r w:rsidRPr="00530225">
        <w:rPr>
          <w:rFonts w:cs="Times New Roman"/>
        </w:rPr>
        <w:t>degli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espositori</w:t>
      </w:r>
      <w:proofErr w:type="spellEnd"/>
      <w:r w:rsidRPr="00530225">
        <w:rPr>
          <w:rFonts w:cs="Times New Roman"/>
        </w:rPr>
        <w:t xml:space="preserve"> lo </w:t>
      </w:r>
      <w:proofErr w:type="spellStart"/>
      <w:r w:rsidRPr="00530225">
        <w:rPr>
          <w:rFonts w:cs="Times New Roman"/>
        </w:rPr>
        <w:t>ritenga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indispensabile</w:t>
      </w:r>
      <w:proofErr w:type="spellEnd"/>
      <w:r w:rsidRPr="00530225">
        <w:rPr>
          <w:rFonts w:cs="Times New Roman"/>
        </w:rPr>
        <w:t xml:space="preserve"> per </w:t>
      </w:r>
      <w:proofErr w:type="spellStart"/>
      <w:r w:rsidRPr="00530225">
        <w:rPr>
          <w:rFonts w:cs="Times New Roman"/>
        </w:rPr>
        <w:t>rafforzare</w:t>
      </w:r>
      <w:proofErr w:type="spellEnd"/>
      <w:r w:rsidRPr="00530225">
        <w:rPr>
          <w:rFonts w:cs="Times New Roman"/>
        </w:rPr>
        <w:t xml:space="preserve"> il brand </w:t>
      </w:r>
      <w:proofErr w:type="spellStart"/>
      <w:r w:rsidRPr="00530225">
        <w:rPr>
          <w:rFonts w:cs="Times New Roman"/>
        </w:rPr>
        <w:t>aziendale</w:t>
      </w:r>
      <w:proofErr w:type="spellEnd"/>
      <w:r w:rsidRPr="00530225">
        <w:rPr>
          <w:rFonts w:cs="Times New Roman"/>
        </w:rPr>
        <w:t xml:space="preserve"> e </w:t>
      </w:r>
      <w:proofErr w:type="spellStart"/>
      <w:r w:rsidRPr="00530225">
        <w:rPr>
          <w:rFonts w:cs="Times New Roman"/>
        </w:rPr>
        <w:t>incontrare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operatori</w:t>
      </w:r>
      <w:proofErr w:type="spellEnd"/>
      <w:r w:rsidRPr="00530225">
        <w:rPr>
          <w:rFonts w:cs="Times New Roman"/>
        </w:rPr>
        <w:t xml:space="preserve"> di alto </w:t>
      </w:r>
      <w:proofErr w:type="spellStart"/>
      <w:r w:rsidRPr="00530225">
        <w:rPr>
          <w:rFonts w:cs="Times New Roman"/>
        </w:rPr>
        <w:t>livello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professionale</w:t>
      </w:r>
      <w:proofErr w:type="spellEnd"/>
      <w:r w:rsidRPr="00530225">
        <w:rPr>
          <w:rFonts w:cs="Times New Roman"/>
        </w:rPr>
        <w:t xml:space="preserve">». </w:t>
      </w:r>
    </w:p>
    <w:p w14:paraId="2F13D002" w14:textId="4E99FAA5" w:rsidR="0050493A" w:rsidRPr="00530225" w:rsidRDefault="0050493A" w:rsidP="0050493A">
      <w:pPr>
        <w:jc w:val="both"/>
        <w:rPr>
          <w:rFonts w:cs="Times New Roman"/>
        </w:rPr>
      </w:pPr>
      <w:proofErr w:type="spellStart"/>
      <w:r w:rsidRPr="00530225">
        <w:rPr>
          <w:rFonts w:cs="Times New Roman"/>
        </w:rPr>
        <w:t>L'indagine</w:t>
      </w:r>
      <w:proofErr w:type="spellEnd"/>
      <w:r w:rsidRPr="00530225">
        <w:rPr>
          <w:rFonts w:cs="Times New Roman"/>
        </w:rPr>
        <w:t xml:space="preserve"> GRS </w:t>
      </w:r>
      <w:proofErr w:type="spellStart"/>
      <w:r w:rsidRPr="00530225">
        <w:rPr>
          <w:rFonts w:cs="Times New Roman"/>
        </w:rPr>
        <w:t>evidenzia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altresì</w:t>
      </w:r>
      <w:proofErr w:type="spellEnd"/>
      <w:r w:rsidRPr="00530225">
        <w:rPr>
          <w:rFonts w:cs="Times New Roman"/>
        </w:rPr>
        <w:t xml:space="preserve"> come </w:t>
      </w:r>
      <w:proofErr w:type="spellStart"/>
      <w:r w:rsidRPr="00530225">
        <w:rPr>
          <w:rFonts w:cs="Times New Roman"/>
        </w:rPr>
        <w:t>l'innovazione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tecnologica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rappresenti</w:t>
      </w:r>
      <w:proofErr w:type="spellEnd"/>
      <w:r w:rsidRPr="00530225">
        <w:rPr>
          <w:rFonts w:cs="Times New Roman"/>
        </w:rPr>
        <w:t xml:space="preserve">, </w:t>
      </w:r>
      <w:proofErr w:type="spellStart"/>
      <w:r w:rsidRPr="00530225">
        <w:rPr>
          <w:rFonts w:cs="Times New Roman"/>
        </w:rPr>
        <w:t>nella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percezione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espositori</w:t>
      </w:r>
      <w:proofErr w:type="spellEnd"/>
      <w:r w:rsidRPr="00530225">
        <w:rPr>
          <w:rFonts w:cs="Times New Roman"/>
        </w:rPr>
        <w:t xml:space="preserve"> e </w:t>
      </w:r>
      <w:proofErr w:type="spellStart"/>
      <w:r w:rsidRPr="00530225">
        <w:rPr>
          <w:rFonts w:cs="Times New Roman"/>
        </w:rPr>
        <w:t>visitatori</w:t>
      </w:r>
      <w:proofErr w:type="spellEnd"/>
      <w:r w:rsidRPr="00530225">
        <w:rPr>
          <w:rFonts w:cs="Times New Roman"/>
        </w:rPr>
        <w:t xml:space="preserve">, </w:t>
      </w:r>
      <w:proofErr w:type="spellStart"/>
      <w:r w:rsidRPr="00530225">
        <w:rPr>
          <w:rFonts w:cs="Times New Roman"/>
        </w:rPr>
        <w:t>l</w:t>
      </w:r>
      <w:r w:rsidR="00363902">
        <w:rPr>
          <w:rFonts w:cs="Times New Roman"/>
        </w:rPr>
        <w:t>’</w:t>
      </w:r>
      <w:r w:rsidRPr="00530225">
        <w:rPr>
          <w:rFonts w:cs="Times New Roman"/>
        </w:rPr>
        <w:t>elemento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decisivo</w:t>
      </w:r>
      <w:proofErr w:type="spellEnd"/>
      <w:r w:rsidRPr="00530225">
        <w:rPr>
          <w:rFonts w:cs="Times New Roman"/>
        </w:rPr>
        <w:t xml:space="preserve"> per il </w:t>
      </w:r>
      <w:proofErr w:type="spellStart"/>
      <w:r w:rsidRPr="00530225">
        <w:rPr>
          <w:rFonts w:cs="Times New Roman"/>
        </w:rPr>
        <w:t>succeso</w:t>
      </w:r>
      <w:proofErr w:type="spellEnd"/>
      <w:r w:rsidRPr="00530225">
        <w:rPr>
          <w:rFonts w:cs="Times New Roman"/>
        </w:rPr>
        <w:t xml:space="preserve"> di un </w:t>
      </w:r>
      <w:proofErr w:type="spellStart"/>
      <w:r w:rsidRPr="00530225">
        <w:rPr>
          <w:rFonts w:cs="Times New Roman"/>
        </w:rPr>
        <w:t>evento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fieristico</w:t>
      </w:r>
      <w:proofErr w:type="spellEnd"/>
      <w:r w:rsidRPr="00530225">
        <w:rPr>
          <w:rFonts w:cs="Times New Roman"/>
        </w:rPr>
        <w:t xml:space="preserve">, e per </w:t>
      </w:r>
      <w:proofErr w:type="spellStart"/>
      <w:r w:rsidRPr="00530225">
        <w:rPr>
          <w:rFonts w:cs="Times New Roman"/>
        </w:rPr>
        <w:t>questo</w:t>
      </w:r>
      <w:proofErr w:type="spellEnd"/>
      <w:r w:rsidRPr="00530225">
        <w:rPr>
          <w:rFonts w:cs="Times New Roman"/>
        </w:rPr>
        <w:t xml:space="preserve"> - ha </w:t>
      </w:r>
      <w:proofErr w:type="spellStart"/>
      <w:r w:rsidRPr="00530225">
        <w:rPr>
          <w:rFonts w:cs="Times New Roman"/>
        </w:rPr>
        <w:t>spiegato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Rapastella</w:t>
      </w:r>
      <w:proofErr w:type="spellEnd"/>
      <w:r w:rsidRPr="00530225">
        <w:rPr>
          <w:rFonts w:cs="Times New Roman"/>
        </w:rPr>
        <w:t xml:space="preserve"> </w:t>
      </w:r>
      <w:r w:rsidR="00363902">
        <w:rPr>
          <w:rFonts w:cs="Times New Roman"/>
        </w:rPr>
        <w:t>–</w:t>
      </w:r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l</w:t>
      </w:r>
      <w:r w:rsidR="00363902">
        <w:rPr>
          <w:rFonts w:cs="Times New Roman"/>
        </w:rPr>
        <w:t>’</w:t>
      </w:r>
      <w:r w:rsidRPr="00530225">
        <w:rPr>
          <w:rFonts w:cs="Times New Roman"/>
        </w:rPr>
        <w:t>organizzazione</w:t>
      </w:r>
      <w:proofErr w:type="spellEnd"/>
      <w:r w:rsidRPr="00530225">
        <w:rPr>
          <w:rFonts w:cs="Times New Roman"/>
        </w:rPr>
        <w:t xml:space="preserve"> di EIMA </w:t>
      </w:r>
      <w:proofErr w:type="spellStart"/>
      <w:r w:rsidRPr="00530225">
        <w:rPr>
          <w:rFonts w:cs="Times New Roman"/>
        </w:rPr>
        <w:t>sta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puntando</w:t>
      </w:r>
      <w:proofErr w:type="spellEnd"/>
      <w:r w:rsidRPr="00530225">
        <w:rPr>
          <w:rFonts w:cs="Times New Roman"/>
        </w:rPr>
        <w:t xml:space="preserve"> molto </w:t>
      </w:r>
      <w:proofErr w:type="spellStart"/>
      <w:r w:rsidRPr="00530225">
        <w:rPr>
          <w:rFonts w:cs="Times New Roman"/>
        </w:rPr>
        <w:t>su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anteprime</w:t>
      </w:r>
      <w:proofErr w:type="spellEnd"/>
      <w:r w:rsidRPr="00530225">
        <w:rPr>
          <w:rFonts w:cs="Times New Roman"/>
        </w:rPr>
        <w:t xml:space="preserve">, </w:t>
      </w:r>
      <w:proofErr w:type="spellStart"/>
      <w:r w:rsidRPr="00530225">
        <w:rPr>
          <w:rFonts w:cs="Times New Roman"/>
        </w:rPr>
        <w:t>novità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tecniche</w:t>
      </w:r>
      <w:proofErr w:type="spellEnd"/>
      <w:r w:rsidRPr="00530225">
        <w:rPr>
          <w:rFonts w:cs="Times New Roman"/>
        </w:rPr>
        <w:t xml:space="preserve"> e </w:t>
      </w:r>
      <w:proofErr w:type="spellStart"/>
      <w:r w:rsidRPr="00530225">
        <w:rPr>
          <w:rFonts w:cs="Times New Roman"/>
        </w:rPr>
        <w:t>sistemi</w:t>
      </w:r>
      <w:proofErr w:type="spellEnd"/>
      <w:r w:rsidRPr="00530225">
        <w:rPr>
          <w:rFonts w:cs="Times New Roman"/>
        </w:rPr>
        <w:t xml:space="preserve"> 4.0. </w:t>
      </w:r>
    </w:p>
    <w:p w14:paraId="261FAD80" w14:textId="4CEDE053" w:rsidR="0050493A" w:rsidRPr="00530225" w:rsidRDefault="0050493A" w:rsidP="0050493A">
      <w:pPr>
        <w:jc w:val="both"/>
        <w:rPr>
          <w:rFonts w:cs="Times New Roman"/>
        </w:rPr>
      </w:pPr>
      <w:r w:rsidRPr="00530225">
        <w:rPr>
          <w:rFonts w:cs="Times New Roman"/>
        </w:rPr>
        <w:t xml:space="preserve">L'EIMA di </w:t>
      </w:r>
      <w:proofErr w:type="spellStart"/>
      <w:r w:rsidRPr="00530225">
        <w:rPr>
          <w:rFonts w:cs="Times New Roman"/>
        </w:rPr>
        <w:t>ottobre</w:t>
      </w:r>
      <w:proofErr w:type="spellEnd"/>
      <w:r w:rsidRPr="00530225">
        <w:rPr>
          <w:rFonts w:cs="Times New Roman"/>
        </w:rPr>
        <w:t xml:space="preserve">, forte </w:t>
      </w:r>
      <w:proofErr w:type="spellStart"/>
      <w:r w:rsidRPr="00530225">
        <w:rPr>
          <w:rFonts w:cs="Times New Roman"/>
        </w:rPr>
        <w:t>dei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suoi</w:t>
      </w:r>
      <w:proofErr w:type="spellEnd"/>
      <w:r w:rsidRPr="00530225">
        <w:rPr>
          <w:rFonts w:cs="Times New Roman"/>
        </w:rPr>
        <w:t xml:space="preserve"> circa 1.500 </w:t>
      </w:r>
      <w:proofErr w:type="spellStart"/>
      <w:r w:rsidRPr="00530225">
        <w:rPr>
          <w:rFonts w:cs="Times New Roman"/>
        </w:rPr>
        <w:t>espositori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quali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oltre</w:t>
      </w:r>
      <w:proofErr w:type="spellEnd"/>
      <w:r w:rsidRPr="00530225">
        <w:rPr>
          <w:rFonts w:cs="Times New Roman"/>
        </w:rPr>
        <w:t xml:space="preserve"> 450 </w:t>
      </w:r>
      <w:proofErr w:type="spellStart"/>
      <w:r w:rsidRPr="00530225">
        <w:rPr>
          <w:rFonts w:cs="Times New Roman"/>
        </w:rPr>
        <w:t>esteri</w:t>
      </w:r>
      <w:proofErr w:type="spellEnd"/>
      <w:r w:rsidRPr="00530225">
        <w:rPr>
          <w:rFonts w:cs="Times New Roman"/>
        </w:rPr>
        <w:t xml:space="preserve">, è il primo </w:t>
      </w:r>
      <w:proofErr w:type="spellStart"/>
      <w:r w:rsidRPr="00530225">
        <w:rPr>
          <w:rFonts w:cs="Times New Roman"/>
        </w:rPr>
        <w:t>grande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evento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meccanica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agricola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che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realizza</w:t>
      </w:r>
      <w:proofErr w:type="spellEnd"/>
      <w:r w:rsidRPr="00530225">
        <w:rPr>
          <w:rFonts w:cs="Times New Roman"/>
        </w:rPr>
        <w:t xml:space="preserve"> dopo </w:t>
      </w:r>
      <w:proofErr w:type="spellStart"/>
      <w:r w:rsidRPr="00530225">
        <w:rPr>
          <w:rFonts w:cs="Times New Roman"/>
        </w:rPr>
        <w:t>l'emergenza</w:t>
      </w:r>
      <w:proofErr w:type="spellEnd"/>
      <w:r w:rsidRPr="00530225">
        <w:rPr>
          <w:rFonts w:cs="Times New Roman"/>
        </w:rPr>
        <w:t xml:space="preserve"> sanitaria, e </w:t>
      </w:r>
      <w:proofErr w:type="spellStart"/>
      <w:r w:rsidRPr="00530225">
        <w:rPr>
          <w:rFonts w:cs="Times New Roman"/>
        </w:rPr>
        <w:t>l</w:t>
      </w:r>
      <w:r w:rsidR="00363902">
        <w:rPr>
          <w:rFonts w:cs="Times New Roman"/>
        </w:rPr>
        <w:t>’</w:t>
      </w:r>
      <w:r w:rsidRPr="00530225">
        <w:rPr>
          <w:rFonts w:cs="Times New Roman"/>
        </w:rPr>
        <w:t>unico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che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si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svolge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nel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corso</w:t>
      </w:r>
      <w:proofErr w:type="spellEnd"/>
      <w:r w:rsidRPr="00530225">
        <w:rPr>
          <w:rFonts w:cs="Times New Roman"/>
        </w:rPr>
        <w:t xml:space="preserve"> del 2021. «</w:t>
      </w:r>
      <w:proofErr w:type="spellStart"/>
      <w:r w:rsidRPr="00530225">
        <w:rPr>
          <w:rFonts w:cs="Times New Roman"/>
        </w:rPr>
        <w:t>Questo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rappresenta</w:t>
      </w:r>
      <w:proofErr w:type="spellEnd"/>
      <w:r w:rsidRPr="00530225">
        <w:rPr>
          <w:rFonts w:cs="Times New Roman"/>
        </w:rPr>
        <w:t xml:space="preserve"> un </w:t>
      </w:r>
      <w:proofErr w:type="spellStart"/>
      <w:r w:rsidRPr="00530225">
        <w:rPr>
          <w:rFonts w:cs="Times New Roman"/>
        </w:rPr>
        <w:t>successo</w:t>
      </w:r>
      <w:proofErr w:type="spellEnd"/>
      <w:r w:rsidRPr="00530225">
        <w:rPr>
          <w:rFonts w:cs="Times New Roman"/>
        </w:rPr>
        <w:t xml:space="preserve"> per la </w:t>
      </w:r>
      <w:proofErr w:type="spellStart"/>
      <w:r w:rsidRPr="00530225">
        <w:rPr>
          <w:rFonts w:cs="Times New Roman"/>
        </w:rPr>
        <w:t>Federazione</w:t>
      </w:r>
      <w:proofErr w:type="spellEnd"/>
      <w:r w:rsidRPr="00530225">
        <w:rPr>
          <w:rFonts w:cs="Times New Roman"/>
        </w:rPr>
        <w:t xml:space="preserve"> e per la </w:t>
      </w:r>
      <w:proofErr w:type="spellStart"/>
      <w:r w:rsidRPr="00530225">
        <w:rPr>
          <w:rFonts w:cs="Times New Roman"/>
        </w:rPr>
        <w:t>sua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struttura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organizzativa</w:t>
      </w:r>
      <w:proofErr w:type="spellEnd"/>
      <w:r w:rsidRPr="00530225">
        <w:rPr>
          <w:rFonts w:cs="Times New Roman"/>
        </w:rPr>
        <w:t xml:space="preserve"> - ha </w:t>
      </w:r>
      <w:proofErr w:type="spellStart"/>
      <w:r w:rsidRPr="00530225">
        <w:rPr>
          <w:rFonts w:cs="Times New Roman"/>
        </w:rPr>
        <w:t>concluso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Rapastella</w:t>
      </w:r>
      <w:proofErr w:type="spellEnd"/>
      <w:r w:rsidRPr="00530225">
        <w:rPr>
          <w:rFonts w:cs="Times New Roman"/>
        </w:rPr>
        <w:t xml:space="preserve"> </w:t>
      </w:r>
      <w:proofErr w:type="gramStart"/>
      <w:r w:rsidRPr="00530225">
        <w:rPr>
          <w:rFonts w:cs="Times New Roman"/>
        </w:rPr>
        <w:t xml:space="preserve">-  </w:t>
      </w:r>
      <w:proofErr w:type="spellStart"/>
      <w:r w:rsidRPr="00530225">
        <w:rPr>
          <w:rFonts w:cs="Times New Roman"/>
        </w:rPr>
        <w:t>che</w:t>
      </w:r>
      <w:proofErr w:type="spellEnd"/>
      <w:proofErr w:type="gram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anche</w:t>
      </w:r>
      <w:proofErr w:type="spellEnd"/>
      <w:r w:rsidRPr="00530225">
        <w:rPr>
          <w:rFonts w:cs="Times New Roman"/>
        </w:rPr>
        <w:t xml:space="preserve"> in un </w:t>
      </w:r>
      <w:proofErr w:type="spellStart"/>
      <w:r w:rsidRPr="00530225">
        <w:rPr>
          <w:rFonts w:cs="Times New Roman"/>
        </w:rPr>
        <w:t>momento</w:t>
      </w:r>
      <w:proofErr w:type="spellEnd"/>
      <w:r w:rsidRPr="00530225">
        <w:rPr>
          <w:rFonts w:cs="Times New Roman"/>
        </w:rPr>
        <w:t xml:space="preserve"> di </w:t>
      </w:r>
      <w:proofErr w:type="spellStart"/>
      <w:r w:rsidRPr="00530225">
        <w:rPr>
          <w:rFonts w:cs="Times New Roman"/>
        </w:rPr>
        <w:t>grande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incertezza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nel</w:t>
      </w:r>
      <w:proofErr w:type="spellEnd"/>
      <w:r w:rsidRPr="00530225">
        <w:rPr>
          <w:rFonts w:cs="Times New Roman"/>
        </w:rPr>
        <w:t xml:space="preserve"> panorama </w:t>
      </w:r>
      <w:proofErr w:type="spellStart"/>
      <w:r w:rsidRPr="00530225">
        <w:rPr>
          <w:rFonts w:cs="Times New Roman"/>
        </w:rPr>
        <w:t>fieristico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internazionale</w:t>
      </w:r>
      <w:proofErr w:type="spellEnd"/>
      <w:r w:rsidRPr="00530225">
        <w:rPr>
          <w:rFonts w:cs="Times New Roman"/>
        </w:rPr>
        <w:t xml:space="preserve"> ha </w:t>
      </w:r>
      <w:proofErr w:type="spellStart"/>
      <w:r w:rsidRPr="00530225">
        <w:rPr>
          <w:rFonts w:cs="Times New Roman"/>
        </w:rPr>
        <w:t>creduto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nel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valore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della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fiera</w:t>
      </w:r>
      <w:proofErr w:type="spellEnd"/>
      <w:r w:rsidRPr="00530225">
        <w:rPr>
          <w:rFonts w:cs="Times New Roman"/>
        </w:rPr>
        <w:t xml:space="preserve"> come </w:t>
      </w:r>
      <w:proofErr w:type="spellStart"/>
      <w:r w:rsidRPr="00530225">
        <w:rPr>
          <w:rFonts w:cs="Times New Roman"/>
        </w:rPr>
        <w:t>piattaforma</w:t>
      </w:r>
      <w:proofErr w:type="spellEnd"/>
      <w:r w:rsidRPr="00530225">
        <w:rPr>
          <w:rFonts w:cs="Times New Roman"/>
        </w:rPr>
        <w:t xml:space="preserve"> </w:t>
      </w:r>
      <w:proofErr w:type="spellStart"/>
      <w:r w:rsidRPr="00530225">
        <w:rPr>
          <w:rFonts w:cs="Times New Roman"/>
        </w:rPr>
        <w:t>insostituibile</w:t>
      </w:r>
      <w:proofErr w:type="spellEnd"/>
      <w:r w:rsidRPr="00530225">
        <w:rPr>
          <w:rFonts w:cs="Times New Roman"/>
        </w:rPr>
        <w:t xml:space="preserve"> per lo </w:t>
      </w:r>
      <w:proofErr w:type="spellStart"/>
      <w:r w:rsidRPr="00530225">
        <w:rPr>
          <w:rFonts w:cs="Times New Roman"/>
        </w:rPr>
        <w:t>sviluppo</w:t>
      </w:r>
      <w:proofErr w:type="spellEnd"/>
      <w:r w:rsidRPr="00530225">
        <w:rPr>
          <w:rFonts w:cs="Times New Roman"/>
        </w:rPr>
        <w:t xml:space="preserve"> del nostro </w:t>
      </w:r>
      <w:proofErr w:type="spellStart"/>
      <w:r w:rsidRPr="00530225">
        <w:rPr>
          <w:rFonts w:cs="Times New Roman"/>
        </w:rPr>
        <w:t>settore</w:t>
      </w:r>
      <w:proofErr w:type="spellEnd"/>
      <w:r w:rsidRPr="00530225">
        <w:rPr>
          <w:rFonts w:cs="Times New Roman"/>
        </w:rPr>
        <w:t xml:space="preserve">». </w:t>
      </w:r>
    </w:p>
    <w:p w14:paraId="55360785" w14:textId="54A19C66" w:rsidR="00687D18" w:rsidRDefault="00687D18" w:rsidP="007609F5">
      <w:pPr>
        <w:jc w:val="both"/>
        <w:rPr>
          <w:rFonts w:cs="Times New Roman"/>
          <w:lang w:val="it-IT"/>
        </w:rPr>
      </w:pPr>
    </w:p>
    <w:p w14:paraId="6F16E443" w14:textId="1A05902A" w:rsidR="003A5287" w:rsidRDefault="0050493A" w:rsidP="007609F5">
      <w:pPr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Bologna</w:t>
      </w:r>
      <w:r w:rsidR="003A5287" w:rsidRPr="003A5287">
        <w:rPr>
          <w:rFonts w:cs="Times New Roman"/>
          <w:b/>
          <w:lang w:val="it-IT"/>
        </w:rPr>
        <w:t xml:space="preserve">, </w:t>
      </w:r>
      <w:proofErr w:type="gramStart"/>
      <w:r>
        <w:rPr>
          <w:rFonts w:cs="Times New Roman"/>
          <w:b/>
          <w:lang w:val="it-IT"/>
        </w:rPr>
        <w:t xml:space="preserve">19 </w:t>
      </w:r>
      <w:r w:rsidR="00C92828">
        <w:rPr>
          <w:rFonts w:cs="Times New Roman"/>
          <w:b/>
          <w:lang w:val="it-IT"/>
        </w:rPr>
        <w:t xml:space="preserve"> </w:t>
      </w:r>
      <w:r>
        <w:rPr>
          <w:rFonts w:cs="Times New Roman"/>
          <w:b/>
          <w:lang w:val="it-IT"/>
        </w:rPr>
        <w:t>luglio</w:t>
      </w:r>
      <w:proofErr w:type="gramEnd"/>
      <w:r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 xml:space="preserve"> 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08396AE8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0BA8E8A2" w14:textId="1563B9DD" w:rsidR="00803B1C" w:rsidRPr="003A5287" w:rsidRDefault="00FE2A97" w:rsidP="007609F5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p w14:paraId="2C3D0119" w14:textId="1F679827" w:rsidR="008553FB" w:rsidRPr="00FE2A97" w:rsidRDefault="00CC47D8" w:rsidP="00FE2A97">
      <w:pPr>
        <w:tabs>
          <w:tab w:val="left" w:pos="3090"/>
        </w:tabs>
        <w:jc w:val="both"/>
        <w:rPr>
          <w:lang w:val="it-IT"/>
        </w:rPr>
      </w:pPr>
      <w:hyperlink r:id="rId6" w:history="1"/>
      <w:r w:rsidR="0050493A">
        <w:rPr>
          <w:rStyle w:val="Collegamentoipertestuale"/>
          <w:lang w:val="it-IT"/>
        </w:rPr>
        <w:t xml:space="preserve"> </w:t>
      </w:r>
      <w:r w:rsidR="003A5287">
        <w:rPr>
          <w:lang w:val="it-IT"/>
        </w:rPr>
        <w:tab/>
      </w: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D05F" w14:textId="77777777" w:rsidR="00CC47D8" w:rsidRDefault="00CC47D8">
      <w:r>
        <w:separator/>
      </w:r>
    </w:p>
  </w:endnote>
  <w:endnote w:type="continuationSeparator" w:id="0">
    <w:p w14:paraId="42EB6897" w14:textId="77777777" w:rsidR="00CC47D8" w:rsidRDefault="00CC4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7CD23" w14:textId="77777777" w:rsidR="00CC47D8" w:rsidRDefault="00CC47D8">
      <w:r>
        <w:separator/>
      </w:r>
    </w:p>
  </w:footnote>
  <w:footnote w:type="continuationSeparator" w:id="0">
    <w:p w14:paraId="6828D3C3" w14:textId="77777777" w:rsidR="00CC47D8" w:rsidRDefault="00CC4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0C26" w14:textId="03FD4B1C" w:rsidR="00F50302" w:rsidRDefault="00687D1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B7C25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1E4" w14:textId="77777777" w:rsidR="00F50302" w:rsidRDefault="009913A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F40C3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stroked="f" strokeweight="1pt">
              <v:stroke miterlimit="4"/>
              <v:textbox inset="3.6pt,,3.6pt">
                <w:txbxContent>
                  <w:p w14:paraId="233461E4" w14:textId="77777777" w:rsidR="00F50302" w:rsidRDefault="009913A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70D00"/>
    <w:rsid w:val="00082E65"/>
    <w:rsid w:val="000953A3"/>
    <w:rsid w:val="00097B12"/>
    <w:rsid w:val="000A3BA0"/>
    <w:rsid w:val="000E71A7"/>
    <w:rsid w:val="000F4FAE"/>
    <w:rsid w:val="00124A76"/>
    <w:rsid w:val="00180463"/>
    <w:rsid w:val="0018354D"/>
    <w:rsid w:val="00191F36"/>
    <w:rsid w:val="001B7564"/>
    <w:rsid w:val="0022432E"/>
    <w:rsid w:val="00225312"/>
    <w:rsid w:val="002434A4"/>
    <w:rsid w:val="00256769"/>
    <w:rsid w:val="002A081C"/>
    <w:rsid w:val="002B0B49"/>
    <w:rsid w:val="003076AD"/>
    <w:rsid w:val="003241F7"/>
    <w:rsid w:val="00330ADB"/>
    <w:rsid w:val="00363902"/>
    <w:rsid w:val="00364712"/>
    <w:rsid w:val="00371FC4"/>
    <w:rsid w:val="00395CEF"/>
    <w:rsid w:val="003A5287"/>
    <w:rsid w:val="003B358C"/>
    <w:rsid w:val="003B7D16"/>
    <w:rsid w:val="003F68D0"/>
    <w:rsid w:val="003F799E"/>
    <w:rsid w:val="00406182"/>
    <w:rsid w:val="004330CB"/>
    <w:rsid w:val="00477EB0"/>
    <w:rsid w:val="00486E84"/>
    <w:rsid w:val="004F7D4D"/>
    <w:rsid w:val="0050493A"/>
    <w:rsid w:val="0052020C"/>
    <w:rsid w:val="005363D1"/>
    <w:rsid w:val="005760BB"/>
    <w:rsid w:val="006063EA"/>
    <w:rsid w:val="00643058"/>
    <w:rsid w:val="00677CC8"/>
    <w:rsid w:val="006810E8"/>
    <w:rsid w:val="00682974"/>
    <w:rsid w:val="00687D18"/>
    <w:rsid w:val="006C0D12"/>
    <w:rsid w:val="006C65AF"/>
    <w:rsid w:val="006F420E"/>
    <w:rsid w:val="007609F5"/>
    <w:rsid w:val="00766BC5"/>
    <w:rsid w:val="00790E65"/>
    <w:rsid w:val="007A2D4F"/>
    <w:rsid w:val="00803B1C"/>
    <w:rsid w:val="008553FB"/>
    <w:rsid w:val="00892EB6"/>
    <w:rsid w:val="00893AAD"/>
    <w:rsid w:val="00896574"/>
    <w:rsid w:val="008C6C11"/>
    <w:rsid w:val="008D1A58"/>
    <w:rsid w:val="008F5AD0"/>
    <w:rsid w:val="009234B5"/>
    <w:rsid w:val="0093775C"/>
    <w:rsid w:val="009913A8"/>
    <w:rsid w:val="009C0F34"/>
    <w:rsid w:val="00A20F14"/>
    <w:rsid w:val="00A440F2"/>
    <w:rsid w:val="00A734CB"/>
    <w:rsid w:val="00A96BE3"/>
    <w:rsid w:val="00AE1470"/>
    <w:rsid w:val="00B032D7"/>
    <w:rsid w:val="00B21437"/>
    <w:rsid w:val="00B51775"/>
    <w:rsid w:val="00BE3E13"/>
    <w:rsid w:val="00C03358"/>
    <w:rsid w:val="00C111DE"/>
    <w:rsid w:val="00C15314"/>
    <w:rsid w:val="00C3470B"/>
    <w:rsid w:val="00C83B9F"/>
    <w:rsid w:val="00C92828"/>
    <w:rsid w:val="00C93831"/>
    <w:rsid w:val="00CC47D8"/>
    <w:rsid w:val="00CD3C7A"/>
    <w:rsid w:val="00D15837"/>
    <w:rsid w:val="00D406B4"/>
    <w:rsid w:val="00D4217A"/>
    <w:rsid w:val="00D560A4"/>
    <w:rsid w:val="00D722A1"/>
    <w:rsid w:val="00DE3A07"/>
    <w:rsid w:val="00E2650D"/>
    <w:rsid w:val="00E273DF"/>
    <w:rsid w:val="00E7611F"/>
    <w:rsid w:val="00EC5741"/>
    <w:rsid w:val="00F1367E"/>
    <w:rsid w:val="00F46B54"/>
    <w:rsid w:val="00F50302"/>
    <w:rsid w:val="00F7014D"/>
    <w:rsid w:val="00F96485"/>
    <w:rsid w:val="00FB6381"/>
    <w:rsid w:val="00FD0F00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JsaJUEZQ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cp:lastPrinted>2020-11-02T16:06:00Z</cp:lastPrinted>
  <dcterms:created xsi:type="dcterms:W3CDTF">2021-07-19T06:13:00Z</dcterms:created>
  <dcterms:modified xsi:type="dcterms:W3CDTF">2021-07-19T06:13:00Z</dcterms:modified>
</cp:coreProperties>
</file>